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6DB0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sz w:val="32"/>
          <w:szCs w:val="40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40"/>
          <w:lang w:val="en-US" w:eastAsia="zh-CN"/>
        </w:rPr>
        <w:t>附件1</w:t>
      </w:r>
    </w:p>
    <w:p w14:paraId="5B29BE46">
      <w:pPr>
        <w:pStyle w:val="9"/>
        <w:ind w:left="0" w:leftChars="0" w:firstLine="132" w:firstLineChars="33"/>
        <w:jc w:val="center"/>
        <w:textAlignment w:val="top"/>
        <w:rPr>
          <w:rFonts w:hint="eastAsia" w:ascii="方正小标宋_GBK" w:hAnsi="方正小标宋_GBK" w:eastAsia="方正小标宋_GBK" w:cs="方正小标宋_GBK"/>
          <w:bCs/>
          <w:spacing w:val="0"/>
          <w:kern w:val="40"/>
          <w:sz w:val="40"/>
          <w:szCs w:val="40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Cs/>
          <w:spacing w:val="0"/>
          <w:kern w:val="40"/>
          <w:sz w:val="40"/>
          <w:szCs w:val="40"/>
          <w:lang w:val="en-US" w:eastAsia="zh-CN"/>
        </w:rPr>
        <w:t>招聘岗位职责及任职资格明细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5"/>
        <w:gridCol w:w="1792"/>
        <w:gridCol w:w="1069"/>
        <w:gridCol w:w="3661"/>
        <w:gridCol w:w="3661"/>
        <w:gridCol w:w="1591"/>
        <w:gridCol w:w="1464"/>
      </w:tblGrid>
      <w:tr w14:paraId="4FDB3F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935" w:type="dxa"/>
            <w:vAlign w:val="top"/>
          </w:tcPr>
          <w:p w14:paraId="3D5FED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sz w:val="32"/>
                <w:szCs w:val="4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40"/>
                <w:highlight w:val="none"/>
                <w:vertAlign w:val="baseline"/>
                <w:lang w:val="en-US" w:eastAsia="zh-CN"/>
              </w:rPr>
              <w:t>序号</w:t>
            </w:r>
          </w:p>
        </w:tc>
        <w:tc>
          <w:tcPr>
            <w:tcW w:w="1792" w:type="dxa"/>
            <w:vAlign w:val="top"/>
          </w:tcPr>
          <w:p w14:paraId="12BD52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sz w:val="32"/>
                <w:szCs w:val="4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40"/>
                <w:highlight w:val="none"/>
                <w:vertAlign w:val="baseline"/>
                <w:lang w:val="en-US" w:eastAsia="zh-CN"/>
              </w:rPr>
              <w:t>公司/部门</w:t>
            </w:r>
          </w:p>
        </w:tc>
        <w:tc>
          <w:tcPr>
            <w:tcW w:w="1069" w:type="dxa"/>
            <w:vAlign w:val="top"/>
          </w:tcPr>
          <w:p w14:paraId="0EDB5D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sz w:val="32"/>
                <w:szCs w:val="4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40"/>
                <w:highlight w:val="none"/>
                <w:vertAlign w:val="baseline"/>
                <w:lang w:val="en-US" w:eastAsia="zh-CN"/>
              </w:rPr>
              <w:t>岗位</w:t>
            </w:r>
          </w:p>
        </w:tc>
        <w:tc>
          <w:tcPr>
            <w:tcW w:w="3661" w:type="dxa"/>
            <w:vAlign w:val="top"/>
          </w:tcPr>
          <w:p w14:paraId="3ABB27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sz w:val="32"/>
                <w:szCs w:val="4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40"/>
                <w:highlight w:val="none"/>
                <w:vertAlign w:val="baseline"/>
                <w:lang w:val="en-US" w:eastAsia="zh-CN"/>
              </w:rPr>
              <w:t>岗位职责</w:t>
            </w:r>
          </w:p>
        </w:tc>
        <w:tc>
          <w:tcPr>
            <w:tcW w:w="3661" w:type="dxa"/>
            <w:vAlign w:val="top"/>
          </w:tcPr>
          <w:p w14:paraId="227DA2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sz w:val="32"/>
                <w:szCs w:val="4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40"/>
                <w:highlight w:val="none"/>
                <w:vertAlign w:val="baseline"/>
                <w:lang w:val="en-US" w:eastAsia="zh-CN"/>
              </w:rPr>
              <w:t>任职资格</w:t>
            </w:r>
          </w:p>
        </w:tc>
        <w:tc>
          <w:tcPr>
            <w:tcW w:w="1591" w:type="dxa"/>
            <w:vAlign w:val="top"/>
          </w:tcPr>
          <w:p w14:paraId="7B212D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sz w:val="32"/>
                <w:szCs w:val="4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40"/>
                <w:highlight w:val="none"/>
                <w:vertAlign w:val="baseline"/>
                <w:lang w:val="en-US" w:eastAsia="zh-CN"/>
              </w:rPr>
              <w:t>用工形式</w:t>
            </w:r>
          </w:p>
        </w:tc>
        <w:tc>
          <w:tcPr>
            <w:tcW w:w="1464" w:type="dxa"/>
            <w:vAlign w:val="top"/>
          </w:tcPr>
          <w:p w14:paraId="4710CE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sz w:val="32"/>
                <w:szCs w:val="4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40"/>
                <w:highlight w:val="none"/>
                <w:vertAlign w:val="baseline"/>
                <w:lang w:val="en-US" w:eastAsia="zh-CN"/>
              </w:rPr>
              <w:t>备注</w:t>
            </w:r>
          </w:p>
        </w:tc>
      </w:tr>
      <w:tr w14:paraId="4AA8A4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3" w:hRule="atLeast"/>
        </w:trPr>
        <w:tc>
          <w:tcPr>
            <w:tcW w:w="935" w:type="dxa"/>
            <w:shd w:val="clear" w:color="auto" w:fill="auto"/>
            <w:vAlign w:val="center"/>
          </w:tcPr>
          <w:p w14:paraId="11421C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  <w:highlight w:val="none"/>
                <w:vertAlign w:val="baseline"/>
                <w:lang w:val="en-US" w:eastAsia="zh-CN"/>
              </w:rPr>
              <w:t>1</w:t>
            </w:r>
          </w:p>
        </w:tc>
        <w:tc>
          <w:tcPr>
            <w:tcW w:w="1792" w:type="dxa"/>
            <w:shd w:val="clear" w:color="auto" w:fill="auto"/>
            <w:vAlign w:val="center"/>
          </w:tcPr>
          <w:p w14:paraId="2F84F4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  <w:highlight w:val="none"/>
                <w:vertAlign w:val="baseline"/>
                <w:lang w:val="en-US" w:eastAsia="zh-CN"/>
              </w:rPr>
              <w:t>湖北长江产融资本投资有限公司</w:t>
            </w:r>
          </w:p>
        </w:tc>
        <w:tc>
          <w:tcPr>
            <w:tcW w:w="1069" w:type="dxa"/>
            <w:shd w:val="clear" w:color="auto" w:fill="auto"/>
            <w:vAlign w:val="center"/>
          </w:tcPr>
          <w:p w14:paraId="612E49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  <w:highlight w:val="none"/>
                <w:vertAlign w:val="baseline"/>
                <w:lang w:val="en-US" w:eastAsia="zh-CN"/>
              </w:rPr>
              <w:t>风控合规部（资产管理部）风控岗</w:t>
            </w:r>
          </w:p>
        </w:tc>
        <w:tc>
          <w:tcPr>
            <w:tcW w:w="3661" w:type="dxa"/>
            <w:vAlign w:val="center"/>
          </w:tcPr>
          <w:p w14:paraId="7AAE58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  <w:highlight w:val="none"/>
                <w:vertAlign w:val="baseline"/>
                <w:lang w:val="en-US" w:eastAsia="zh-CN"/>
              </w:rPr>
              <w:t>1.负责风控体系建设，完善产融投资全流程风控体系，修订风控制度、评审标准及业务风控流程；</w:t>
            </w:r>
          </w:p>
          <w:p w14:paraId="73F907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  <w:highlight w:val="none"/>
                <w:vertAlign w:val="baseline"/>
                <w:lang w:val="en-US" w:eastAsia="zh-CN"/>
              </w:rPr>
              <w:t>2.参与业务尽调、财务核查、产业研判、合规及关联风险排查，独立出具风控意见，拟定风险缓释方案；</w:t>
            </w:r>
          </w:p>
          <w:p w14:paraId="3BF86C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  <w:highlight w:val="none"/>
                <w:vertAlign w:val="baseline"/>
                <w:lang w:val="en-US" w:eastAsia="zh-CN"/>
              </w:rPr>
              <w:t>3.参与审核投资协议、担保、抵质押等法律文件，把控交易结构合规性；</w:t>
            </w:r>
          </w:p>
          <w:p w14:paraId="2BD4C2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  <w:highlight w:val="none"/>
                <w:vertAlign w:val="baseline"/>
                <w:lang w:val="en-US" w:eastAsia="zh-CN"/>
              </w:rPr>
              <w:t>4.参与存量项目动态风险监测、舆情预警、财务跟踪，排查信用、产业、合规风险，处置逾期、违约等风险事项；</w:t>
            </w:r>
          </w:p>
          <w:p w14:paraId="5C1765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  <w:highlight w:val="none"/>
                <w:vertAlign w:val="baseline"/>
                <w:lang w:val="en-US" w:eastAsia="zh-CN"/>
              </w:rPr>
              <w:t>5.承办领导交办的其他工作。</w:t>
            </w:r>
          </w:p>
        </w:tc>
        <w:tc>
          <w:tcPr>
            <w:tcW w:w="3661" w:type="dxa"/>
            <w:vAlign w:val="center"/>
          </w:tcPr>
          <w:p w14:paraId="1DC752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  <w:highlight w:val="none"/>
                <w:vertAlign w:val="baseline"/>
                <w:lang w:val="en-US" w:eastAsia="zh-CN"/>
              </w:rPr>
              <w:t>1.年龄要求：不超过40周岁，中共党员优先；</w:t>
            </w:r>
          </w:p>
          <w:p w14:paraId="4BC621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  <w:highlight w:val="none"/>
                <w:vertAlign w:val="baseline"/>
                <w:lang w:val="en-US" w:eastAsia="zh-CN"/>
              </w:rPr>
              <w:t>2.工作经历：具备3年以上金融业务相关工作经验，拥有银行及金融相关机构工作经历者优先；</w:t>
            </w:r>
          </w:p>
          <w:p w14:paraId="66B1D8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  <w:highlight w:val="none"/>
                <w:vertAlign w:val="baseline"/>
                <w:lang w:val="en-US" w:eastAsia="zh-CN"/>
              </w:rPr>
              <w:t>3.学历及所学专业要求：具有全日制硕士研究生及以上学历，经济学、管理学、法学等相关专业；</w:t>
            </w:r>
          </w:p>
          <w:p w14:paraId="4A5E1D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  <w:highlight w:val="none"/>
                <w:vertAlign w:val="baseline"/>
                <w:lang w:val="en-US" w:eastAsia="zh-CN"/>
              </w:rPr>
              <w:t>4.专业相关要求：持有法律职业资格证书；熟悉国有企业体系内部风控环节及金融相关业务逻辑，持有CFA、CPA等其他相关证书者优先考虑。</w:t>
            </w:r>
          </w:p>
        </w:tc>
        <w:tc>
          <w:tcPr>
            <w:tcW w:w="1591" w:type="dxa"/>
            <w:vAlign w:val="center"/>
          </w:tcPr>
          <w:p w14:paraId="53632A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  <w:highlight w:val="none"/>
                <w:vertAlign w:val="baseline"/>
                <w:lang w:val="en-US" w:eastAsia="zh-CN"/>
              </w:rPr>
              <w:t>劳动合同</w:t>
            </w:r>
          </w:p>
        </w:tc>
        <w:tc>
          <w:tcPr>
            <w:tcW w:w="1464" w:type="dxa"/>
            <w:vAlign w:val="top"/>
          </w:tcPr>
          <w:p w14:paraId="1DFB80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32"/>
                <w:highlight w:val="none"/>
                <w:vertAlign w:val="baseline"/>
                <w:lang w:val="en-US" w:eastAsia="zh-CN"/>
              </w:rPr>
            </w:pPr>
          </w:p>
        </w:tc>
      </w:tr>
      <w:tr w14:paraId="358356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935" w:type="dxa"/>
            <w:shd w:val="clear" w:color="auto" w:fill="auto"/>
            <w:vAlign w:val="top"/>
          </w:tcPr>
          <w:p w14:paraId="45B601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40"/>
                <w:highlight w:val="none"/>
                <w:vertAlign w:val="baseline"/>
                <w:lang w:val="en-US" w:eastAsia="zh-CN"/>
              </w:rPr>
              <w:t>序号</w:t>
            </w:r>
          </w:p>
        </w:tc>
        <w:tc>
          <w:tcPr>
            <w:tcW w:w="1792" w:type="dxa"/>
            <w:shd w:val="clear" w:color="auto" w:fill="auto"/>
            <w:vAlign w:val="top"/>
          </w:tcPr>
          <w:p w14:paraId="054707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40"/>
                <w:highlight w:val="none"/>
                <w:vertAlign w:val="baseline"/>
                <w:lang w:val="en-US" w:eastAsia="zh-CN"/>
              </w:rPr>
              <w:t>公司/部门</w:t>
            </w:r>
          </w:p>
        </w:tc>
        <w:tc>
          <w:tcPr>
            <w:tcW w:w="1069" w:type="dxa"/>
            <w:shd w:val="clear" w:color="auto" w:fill="auto"/>
            <w:vAlign w:val="top"/>
          </w:tcPr>
          <w:p w14:paraId="107C3C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40"/>
                <w:highlight w:val="none"/>
                <w:vertAlign w:val="baseline"/>
                <w:lang w:val="en-US" w:eastAsia="zh-CN"/>
              </w:rPr>
              <w:t>岗位</w:t>
            </w:r>
          </w:p>
        </w:tc>
        <w:tc>
          <w:tcPr>
            <w:tcW w:w="3661" w:type="dxa"/>
            <w:vAlign w:val="top"/>
          </w:tcPr>
          <w:p w14:paraId="5BDA23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40"/>
                <w:highlight w:val="none"/>
                <w:vertAlign w:val="baseline"/>
                <w:lang w:val="en-US" w:eastAsia="zh-CN"/>
              </w:rPr>
              <w:t>岗位职责</w:t>
            </w:r>
          </w:p>
        </w:tc>
        <w:tc>
          <w:tcPr>
            <w:tcW w:w="3661" w:type="dxa"/>
            <w:vAlign w:val="top"/>
          </w:tcPr>
          <w:p w14:paraId="2B3D41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40"/>
                <w:highlight w:val="none"/>
                <w:vertAlign w:val="baseline"/>
                <w:lang w:val="en-US" w:eastAsia="zh-CN"/>
              </w:rPr>
              <w:t>任职资格</w:t>
            </w:r>
          </w:p>
        </w:tc>
        <w:tc>
          <w:tcPr>
            <w:tcW w:w="1591" w:type="dxa"/>
            <w:vAlign w:val="top"/>
          </w:tcPr>
          <w:p w14:paraId="5125C4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40"/>
                <w:highlight w:val="none"/>
                <w:vertAlign w:val="baseline"/>
                <w:lang w:val="en-US" w:eastAsia="zh-CN"/>
              </w:rPr>
              <w:t>用工形式</w:t>
            </w:r>
          </w:p>
        </w:tc>
        <w:tc>
          <w:tcPr>
            <w:tcW w:w="1464" w:type="dxa"/>
            <w:vAlign w:val="top"/>
          </w:tcPr>
          <w:p w14:paraId="1C290A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40"/>
                <w:highlight w:val="none"/>
                <w:vertAlign w:val="baseline"/>
                <w:lang w:val="en-US" w:eastAsia="zh-CN"/>
              </w:rPr>
              <w:t>备注</w:t>
            </w:r>
          </w:p>
        </w:tc>
      </w:tr>
      <w:tr w14:paraId="248101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33" w:hRule="atLeast"/>
        </w:trPr>
        <w:tc>
          <w:tcPr>
            <w:tcW w:w="935" w:type="dxa"/>
            <w:shd w:val="clear" w:color="auto" w:fill="auto"/>
            <w:vAlign w:val="center"/>
          </w:tcPr>
          <w:p w14:paraId="58E0C9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  <w:highlight w:val="none"/>
                <w:vertAlign w:val="baseline"/>
                <w:lang w:val="en-US" w:eastAsia="zh-CN"/>
              </w:rPr>
              <w:t>2</w:t>
            </w:r>
          </w:p>
        </w:tc>
        <w:tc>
          <w:tcPr>
            <w:tcW w:w="1792" w:type="dxa"/>
            <w:shd w:val="clear" w:color="auto" w:fill="auto"/>
            <w:vAlign w:val="center"/>
          </w:tcPr>
          <w:p w14:paraId="2D66D2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  <w:highlight w:val="none"/>
                <w:vertAlign w:val="baseline"/>
                <w:lang w:val="en-US" w:eastAsia="zh-CN"/>
              </w:rPr>
              <w:t>湖北长江产融资本投资有限公司</w:t>
            </w:r>
          </w:p>
        </w:tc>
        <w:tc>
          <w:tcPr>
            <w:tcW w:w="1069" w:type="dxa"/>
            <w:shd w:val="clear" w:color="auto" w:fill="auto"/>
            <w:vAlign w:val="center"/>
          </w:tcPr>
          <w:p w14:paraId="5F89B4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  <w:highlight w:val="none"/>
                <w:vertAlign w:val="baseline"/>
                <w:lang w:val="en-US" w:eastAsia="zh-CN"/>
              </w:rPr>
              <w:t>产品创新事业部投资者关系岗</w:t>
            </w:r>
          </w:p>
        </w:tc>
        <w:tc>
          <w:tcPr>
            <w:tcW w:w="3661" w:type="dxa"/>
            <w:vAlign w:val="center"/>
          </w:tcPr>
          <w:p w14:paraId="1C43BD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  <w:highlight w:val="none"/>
                <w:vertAlign w:val="baseline"/>
                <w:lang w:val="en-US" w:eastAsia="zh-CN"/>
              </w:rPr>
              <w:t>1.负责建立并维护与股东、战略投资方及机构投资者的常态化沟通机制，组织调研、路演、座谈等活动，精准解答经营、风控及业务发展等问题；</w:t>
            </w:r>
          </w:p>
          <w:p w14:paraId="3B523D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  <w:highlight w:val="none"/>
                <w:vertAlign w:val="baseline"/>
                <w:lang w:val="en-US" w:eastAsia="zh-CN"/>
              </w:rPr>
              <w:t>2.负责统筹资产证券化、数据资产创新及通道类试点项目的对外推介与资金对接，牵头制作募资及推介材料，推动创新业务规模化资金落地；</w:t>
            </w:r>
          </w:p>
          <w:p w14:paraId="45A5C3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  <w:highlight w:val="none"/>
                <w:vertAlign w:val="baseline"/>
                <w:lang w:val="en-US" w:eastAsia="zh-CN"/>
              </w:rPr>
              <w:t>3.协助推进增资扩股、引战、债券发行、资产证券化等融资工作，参与材料制作与项目推介；跟踪融资租赁、融资担保等行业政策、市场动态及舆情风险，及时预警应对；</w:t>
            </w:r>
          </w:p>
          <w:p w14:paraId="781469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  <w:highlight w:val="none"/>
                <w:vertAlign w:val="baseline"/>
                <w:lang w:val="en-US" w:eastAsia="zh-CN"/>
              </w:rPr>
              <w:t>4.承办领导交办的其他工作。</w:t>
            </w:r>
          </w:p>
        </w:tc>
        <w:tc>
          <w:tcPr>
            <w:tcW w:w="3661" w:type="dxa"/>
            <w:vAlign w:val="center"/>
          </w:tcPr>
          <w:p w14:paraId="6733B0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  <w:highlight w:val="none"/>
                <w:vertAlign w:val="baseline"/>
                <w:lang w:val="en-US" w:eastAsia="zh-CN"/>
              </w:rPr>
              <w:t>1.年龄要求：不超过40周岁，中共党员优先；</w:t>
            </w:r>
          </w:p>
          <w:p w14:paraId="680182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  <w:highlight w:val="none"/>
                <w:vertAlign w:val="baseline"/>
                <w:lang w:val="en-US" w:eastAsia="zh-CN"/>
              </w:rPr>
              <w:t>2.工作经历：具备3年以上金融行业、投资行业工作经验，有类金融机构投资者关系、投融资相关工作经验者优先；</w:t>
            </w:r>
          </w:p>
          <w:p w14:paraId="44CD36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  <w:highlight w:val="none"/>
                <w:vertAlign w:val="baseline"/>
                <w:lang w:val="en-US" w:eastAsia="zh-CN"/>
              </w:rPr>
              <w:t>3.学历及所学专业要求：具有全日制硕士研究生及以上学历，经济学、管理学或理工科(与集团八大重点产业相关)等相关专业；</w:t>
            </w:r>
          </w:p>
          <w:p w14:paraId="09C41D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  <w:highlight w:val="none"/>
                <w:vertAlign w:val="baseline"/>
                <w:lang w:val="en-US" w:eastAsia="zh-CN"/>
              </w:rPr>
              <w:t>4.专业相关要求：熟悉融资租赁、融资担保行业监管政策，资本市场规则、公司治理及信息披露流程，具备独立的材料编制、商务沟通、文案撰写及公开表达能力，持有法律职业资格证书、CFA、CPA等相关证书者优先考虑。</w:t>
            </w:r>
          </w:p>
        </w:tc>
        <w:tc>
          <w:tcPr>
            <w:tcW w:w="1591" w:type="dxa"/>
            <w:vAlign w:val="center"/>
          </w:tcPr>
          <w:p w14:paraId="52D08A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  <w:highlight w:val="none"/>
                <w:vertAlign w:val="baseline"/>
                <w:lang w:val="en-US" w:eastAsia="zh-CN"/>
              </w:rPr>
              <w:t>劳动合同</w:t>
            </w:r>
          </w:p>
        </w:tc>
        <w:tc>
          <w:tcPr>
            <w:tcW w:w="1464" w:type="dxa"/>
            <w:vAlign w:val="center"/>
          </w:tcPr>
          <w:p w14:paraId="787CE7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32"/>
                <w:highlight w:val="none"/>
                <w:vertAlign w:val="baseline"/>
                <w:lang w:val="en-US" w:eastAsia="zh-CN"/>
              </w:rPr>
            </w:pPr>
          </w:p>
        </w:tc>
      </w:tr>
      <w:tr w14:paraId="3D6FB1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935" w:type="dxa"/>
            <w:shd w:val="clear" w:color="auto" w:fill="auto"/>
            <w:vAlign w:val="top"/>
          </w:tcPr>
          <w:p w14:paraId="7076D0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40"/>
                <w:highlight w:val="none"/>
                <w:vertAlign w:val="baseline"/>
                <w:lang w:val="en-US" w:eastAsia="zh-CN"/>
              </w:rPr>
              <w:t>序号</w:t>
            </w:r>
          </w:p>
        </w:tc>
        <w:tc>
          <w:tcPr>
            <w:tcW w:w="1792" w:type="dxa"/>
            <w:shd w:val="clear" w:color="auto" w:fill="auto"/>
            <w:vAlign w:val="top"/>
          </w:tcPr>
          <w:p w14:paraId="03DBB2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40"/>
                <w:highlight w:val="none"/>
                <w:vertAlign w:val="baseline"/>
                <w:lang w:val="en-US" w:eastAsia="zh-CN"/>
              </w:rPr>
              <w:t>公司/部门</w:t>
            </w:r>
          </w:p>
        </w:tc>
        <w:tc>
          <w:tcPr>
            <w:tcW w:w="1069" w:type="dxa"/>
            <w:shd w:val="clear" w:color="auto" w:fill="auto"/>
            <w:vAlign w:val="top"/>
          </w:tcPr>
          <w:p w14:paraId="2BCA8F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40"/>
                <w:highlight w:val="none"/>
                <w:vertAlign w:val="baseline"/>
                <w:lang w:val="en-US" w:eastAsia="zh-CN"/>
              </w:rPr>
              <w:t>岗位</w:t>
            </w:r>
          </w:p>
        </w:tc>
        <w:tc>
          <w:tcPr>
            <w:tcW w:w="3661" w:type="dxa"/>
            <w:vAlign w:val="top"/>
          </w:tcPr>
          <w:p w14:paraId="11A96A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40"/>
                <w:highlight w:val="none"/>
                <w:vertAlign w:val="baseline"/>
                <w:lang w:val="en-US" w:eastAsia="zh-CN"/>
              </w:rPr>
              <w:t>岗位职责</w:t>
            </w:r>
          </w:p>
        </w:tc>
        <w:tc>
          <w:tcPr>
            <w:tcW w:w="3661" w:type="dxa"/>
            <w:vAlign w:val="top"/>
          </w:tcPr>
          <w:p w14:paraId="08E680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40"/>
                <w:highlight w:val="none"/>
                <w:vertAlign w:val="baseline"/>
                <w:lang w:val="en-US" w:eastAsia="zh-CN"/>
              </w:rPr>
              <w:t>任职资格</w:t>
            </w:r>
          </w:p>
        </w:tc>
        <w:tc>
          <w:tcPr>
            <w:tcW w:w="1591" w:type="dxa"/>
            <w:vAlign w:val="top"/>
          </w:tcPr>
          <w:p w14:paraId="032763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40"/>
                <w:highlight w:val="none"/>
                <w:vertAlign w:val="baseline"/>
                <w:lang w:val="en-US" w:eastAsia="zh-CN"/>
              </w:rPr>
              <w:t>用工形式</w:t>
            </w:r>
          </w:p>
        </w:tc>
        <w:tc>
          <w:tcPr>
            <w:tcW w:w="1464" w:type="dxa"/>
            <w:vAlign w:val="top"/>
          </w:tcPr>
          <w:p w14:paraId="60E5E7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40"/>
                <w:highlight w:val="none"/>
                <w:vertAlign w:val="baseline"/>
                <w:lang w:val="en-US" w:eastAsia="zh-CN"/>
              </w:rPr>
              <w:t>备注</w:t>
            </w:r>
          </w:p>
        </w:tc>
      </w:tr>
      <w:tr w14:paraId="5217E7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29" w:hRule="atLeast"/>
        </w:trPr>
        <w:tc>
          <w:tcPr>
            <w:tcW w:w="935" w:type="dxa"/>
            <w:shd w:val="clear" w:color="auto" w:fill="auto"/>
            <w:vAlign w:val="center"/>
          </w:tcPr>
          <w:p w14:paraId="32A9AE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4"/>
                <w:szCs w:val="3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  <w:highlight w:val="none"/>
                <w:vertAlign w:val="baseline"/>
                <w:lang w:val="en-US" w:eastAsia="zh-CN"/>
              </w:rPr>
              <w:t>3</w:t>
            </w:r>
          </w:p>
        </w:tc>
        <w:tc>
          <w:tcPr>
            <w:tcW w:w="1792" w:type="dxa"/>
            <w:shd w:val="clear" w:color="auto" w:fill="auto"/>
            <w:vAlign w:val="center"/>
          </w:tcPr>
          <w:p w14:paraId="2EBA6B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4"/>
                <w:szCs w:val="3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  <w:highlight w:val="none"/>
                <w:vertAlign w:val="baseline"/>
                <w:lang w:val="en-US" w:eastAsia="zh-CN"/>
              </w:rPr>
              <w:t>湖北省长投融资租赁有限责任公司</w:t>
            </w:r>
          </w:p>
        </w:tc>
        <w:tc>
          <w:tcPr>
            <w:tcW w:w="1069" w:type="dxa"/>
            <w:shd w:val="clear" w:color="auto" w:fill="auto"/>
            <w:vAlign w:val="center"/>
          </w:tcPr>
          <w:p w14:paraId="79B596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  <w:highlight w:val="none"/>
                <w:vertAlign w:val="baseline"/>
                <w:lang w:val="en-US" w:eastAsia="zh-CN"/>
              </w:rPr>
              <w:t>业务部</w:t>
            </w:r>
          </w:p>
          <w:p w14:paraId="57388B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4"/>
                <w:szCs w:val="3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  <w:highlight w:val="none"/>
                <w:vertAlign w:val="baseline"/>
                <w:lang w:val="en-US" w:eastAsia="zh-CN"/>
              </w:rPr>
              <w:t>副部长</w:t>
            </w:r>
          </w:p>
        </w:tc>
        <w:tc>
          <w:tcPr>
            <w:tcW w:w="3661" w:type="dxa"/>
            <w:vAlign w:val="center"/>
          </w:tcPr>
          <w:p w14:paraId="42B254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  <w:highlight w:val="none"/>
                <w:vertAlign w:val="baseline"/>
                <w:lang w:val="en-US" w:eastAsia="zh-CN"/>
              </w:rPr>
              <w:t>1.负责业务区域或细分市场的渠道开发与管理，挖掘客户融资需求，提供针对性解决方案，确保部门业绩考核指标达成；</w:t>
            </w:r>
          </w:p>
          <w:p w14:paraId="65244C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  <w:highlight w:val="none"/>
                <w:vertAlign w:val="baseline"/>
                <w:lang w:val="en-US" w:eastAsia="zh-CN"/>
              </w:rPr>
              <w:t>2.负责租赁项目全流程推进，包括尽职调查、方案设计、审批投放及贷后管理，把控项目节奏并对经办项目资产质量负责；</w:t>
            </w:r>
          </w:p>
          <w:p w14:paraId="3D4826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  <w:highlight w:val="none"/>
                <w:vertAlign w:val="baseline"/>
                <w:lang w:val="en-US" w:eastAsia="zh-CN"/>
              </w:rPr>
              <w:t>3.承办行业政策、市场动态及监管信息的收集与分析，为公司决策及项目开展提供依据；</w:t>
            </w:r>
          </w:p>
          <w:p w14:paraId="19545E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  <w:highlight w:val="none"/>
                <w:vertAlign w:val="baseline"/>
                <w:lang w:val="en-US" w:eastAsia="zh-CN"/>
              </w:rPr>
              <w:t>4.参与公司资金筹措、风险管理及资产管理等跨部门协作，配合落实相关协同工作；</w:t>
            </w:r>
          </w:p>
          <w:p w14:paraId="00644C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  <w:highlight w:val="none"/>
                <w:vertAlign w:val="baseline"/>
                <w:lang w:val="en-US" w:eastAsia="zh-CN"/>
              </w:rPr>
              <w:t>5.承办领导交办的其他工作。</w:t>
            </w:r>
          </w:p>
        </w:tc>
        <w:tc>
          <w:tcPr>
            <w:tcW w:w="3661" w:type="dxa"/>
            <w:vAlign w:val="center"/>
          </w:tcPr>
          <w:p w14:paraId="50533A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  <w:highlight w:val="none"/>
                <w:vertAlign w:val="baseline"/>
                <w:lang w:val="en-US" w:eastAsia="zh-CN"/>
              </w:rPr>
              <w:t>1.年龄要求：不超过40周岁，中共党员优先;</w:t>
            </w:r>
          </w:p>
          <w:p w14:paraId="7D7B09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  <w:highlight w:val="none"/>
                <w:vertAlign w:val="baseline"/>
                <w:lang w:val="en-US" w:eastAsia="zh-CN"/>
              </w:rPr>
              <w:t>2.工作经历：具备5年以上融资租赁或相关金融行业工作经验，具有业务拓展、尽职调查，风险控制，融资方案设计等相关经验，具有一定企业类客户融资租赁项目者优先；</w:t>
            </w:r>
          </w:p>
          <w:p w14:paraId="64DF81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  <w:highlight w:val="none"/>
                <w:vertAlign w:val="baseline"/>
                <w:lang w:val="en-US" w:eastAsia="zh-CN"/>
              </w:rPr>
              <w:t>3.学历及所学专业要求：具有全日制硕士研究生及以上学历，经济学、管理学或理工科(与集团八大重点产业相关)等相关专业；</w:t>
            </w:r>
          </w:p>
          <w:p w14:paraId="0BCDB7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  <w:highlight w:val="none"/>
                <w:vertAlign w:val="baseline"/>
                <w:lang w:val="en-US" w:eastAsia="zh-CN"/>
              </w:rPr>
              <w:t>4.专业相关要求：熟悉金融相关业务逻辑，熟悉国企管理制度，持有法律职业资格证书、CFA、CPA等相关证书者优先考虑。</w:t>
            </w:r>
          </w:p>
        </w:tc>
        <w:tc>
          <w:tcPr>
            <w:tcW w:w="1591" w:type="dxa"/>
            <w:vAlign w:val="center"/>
          </w:tcPr>
          <w:p w14:paraId="2CB224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  <w:highlight w:val="none"/>
                <w:vertAlign w:val="baseline"/>
                <w:lang w:val="en-US" w:eastAsia="zh-CN"/>
              </w:rPr>
              <w:t>劳动合同</w:t>
            </w:r>
          </w:p>
        </w:tc>
        <w:tc>
          <w:tcPr>
            <w:tcW w:w="1464" w:type="dxa"/>
          </w:tcPr>
          <w:p w14:paraId="6EC08C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32"/>
                <w:highlight w:val="none"/>
                <w:vertAlign w:val="baseline"/>
                <w:lang w:val="en-US" w:eastAsia="zh-CN"/>
              </w:rPr>
            </w:pPr>
          </w:p>
        </w:tc>
      </w:tr>
      <w:tr w14:paraId="0AD2C7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935" w:type="dxa"/>
            <w:shd w:val="clear" w:color="auto" w:fill="auto"/>
            <w:vAlign w:val="top"/>
          </w:tcPr>
          <w:p w14:paraId="34C494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40"/>
                <w:highlight w:val="none"/>
                <w:vertAlign w:val="baseline"/>
                <w:lang w:val="en-US" w:eastAsia="zh-CN"/>
              </w:rPr>
              <w:t>序号</w:t>
            </w:r>
          </w:p>
        </w:tc>
        <w:tc>
          <w:tcPr>
            <w:tcW w:w="1792" w:type="dxa"/>
            <w:shd w:val="clear" w:color="auto" w:fill="auto"/>
            <w:vAlign w:val="top"/>
          </w:tcPr>
          <w:p w14:paraId="1EF9D7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40"/>
                <w:highlight w:val="none"/>
                <w:vertAlign w:val="baseline"/>
                <w:lang w:val="en-US" w:eastAsia="zh-CN"/>
              </w:rPr>
              <w:t>公司/部门</w:t>
            </w:r>
          </w:p>
        </w:tc>
        <w:tc>
          <w:tcPr>
            <w:tcW w:w="1069" w:type="dxa"/>
            <w:shd w:val="clear" w:color="auto" w:fill="auto"/>
            <w:vAlign w:val="top"/>
          </w:tcPr>
          <w:p w14:paraId="479310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40"/>
                <w:highlight w:val="none"/>
                <w:vertAlign w:val="baseline"/>
                <w:lang w:val="en-US" w:eastAsia="zh-CN"/>
              </w:rPr>
              <w:t>岗位</w:t>
            </w:r>
          </w:p>
        </w:tc>
        <w:tc>
          <w:tcPr>
            <w:tcW w:w="3661" w:type="dxa"/>
            <w:shd w:val="clear" w:color="auto" w:fill="auto"/>
            <w:vAlign w:val="top"/>
          </w:tcPr>
          <w:p w14:paraId="48BFDF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40"/>
                <w:highlight w:val="none"/>
                <w:vertAlign w:val="baseline"/>
                <w:lang w:val="en-US" w:eastAsia="zh-CN"/>
              </w:rPr>
              <w:t>岗位职责</w:t>
            </w:r>
          </w:p>
        </w:tc>
        <w:tc>
          <w:tcPr>
            <w:tcW w:w="3661" w:type="dxa"/>
            <w:shd w:val="clear" w:color="auto" w:fill="auto"/>
            <w:vAlign w:val="top"/>
          </w:tcPr>
          <w:p w14:paraId="75EAB1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40"/>
                <w:highlight w:val="none"/>
                <w:vertAlign w:val="baseline"/>
                <w:lang w:val="en-US" w:eastAsia="zh-CN"/>
              </w:rPr>
              <w:t>任职资格</w:t>
            </w:r>
          </w:p>
        </w:tc>
        <w:tc>
          <w:tcPr>
            <w:tcW w:w="1591" w:type="dxa"/>
            <w:shd w:val="clear" w:color="auto" w:fill="auto"/>
            <w:vAlign w:val="top"/>
          </w:tcPr>
          <w:p w14:paraId="0DFCDB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40"/>
                <w:highlight w:val="none"/>
                <w:vertAlign w:val="baseline"/>
                <w:lang w:val="en-US" w:eastAsia="zh-CN"/>
              </w:rPr>
              <w:t>用工形式</w:t>
            </w:r>
          </w:p>
        </w:tc>
        <w:tc>
          <w:tcPr>
            <w:tcW w:w="1464" w:type="dxa"/>
            <w:shd w:val="clear" w:color="auto" w:fill="auto"/>
            <w:vAlign w:val="top"/>
          </w:tcPr>
          <w:p w14:paraId="45206C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4"/>
                <w:szCs w:val="3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40"/>
                <w:highlight w:val="none"/>
                <w:vertAlign w:val="baseline"/>
                <w:lang w:val="en-US" w:eastAsia="zh-CN"/>
              </w:rPr>
              <w:t>备注</w:t>
            </w:r>
          </w:p>
        </w:tc>
      </w:tr>
      <w:tr w14:paraId="5A8B4D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5" w:hRule="atLeast"/>
        </w:trPr>
        <w:tc>
          <w:tcPr>
            <w:tcW w:w="935" w:type="dxa"/>
            <w:shd w:val="clear" w:color="auto" w:fill="auto"/>
            <w:vAlign w:val="center"/>
          </w:tcPr>
          <w:p w14:paraId="7BF3ED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4"/>
                <w:szCs w:val="3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  <w:highlight w:val="none"/>
                <w:vertAlign w:val="baseline"/>
                <w:lang w:val="en-US" w:eastAsia="zh-CN"/>
              </w:rPr>
              <w:t>4</w:t>
            </w:r>
          </w:p>
        </w:tc>
        <w:tc>
          <w:tcPr>
            <w:tcW w:w="1792" w:type="dxa"/>
            <w:shd w:val="clear" w:color="auto" w:fill="auto"/>
            <w:vAlign w:val="center"/>
          </w:tcPr>
          <w:p w14:paraId="3E6FE8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4"/>
                <w:szCs w:val="3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  <w:highlight w:val="none"/>
                <w:vertAlign w:val="baseline"/>
                <w:lang w:val="en-US" w:eastAsia="zh-CN"/>
              </w:rPr>
              <w:t>湖北省长投融资租赁有限责任公司</w:t>
            </w:r>
          </w:p>
        </w:tc>
        <w:tc>
          <w:tcPr>
            <w:tcW w:w="1069" w:type="dxa"/>
            <w:shd w:val="clear" w:color="auto" w:fill="auto"/>
            <w:vAlign w:val="center"/>
          </w:tcPr>
          <w:p w14:paraId="588C97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  <w:highlight w:val="none"/>
                <w:vertAlign w:val="baseline"/>
                <w:lang w:val="en-US" w:eastAsia="zh-CN"/>
              </w:rPr>
              <w:t>业务部</w:t>
            </w:r>
          </w:p>
          <w:p w14:paraId="073AE9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4"/>
                <w:szCs w:val="3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  <w:highlight w:val="none"/>
                <w:vertAlign w:val="baseline"/>
                <w:lang w:val="en-US" w:eastAsia="zh-CN"/>
              </w:rPr>
              <w:t>项目经理</w:t>
            </w:r>
          </w:p>
        </w:tc>
        <w:tc>
          <w:tcPr>
            <w:tcW w:w="3661" w:type="dxa"/>
            <w:shd w:val="clear" w:color="auto" w:fill="auto"/>
            <w:vAlign w:val="center"/>
          </w:tcPr>
          <w:p w14:paraId="35DA9B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1.负责开发业务区域或细分市场的渠道，挖掘客户融资需求并提供解决方案，完成部门下达的业绩考核指标；</w:t>
            </w:r>
          </w:p>
          <w:p w14:paraId="66882F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2.负责租赁项目全流程推进（含尽调、审批、放款等），把控项目节奏，并对经办项目的资产质量负责；</w:t>
            </w:r>
          </w:p>
          <w:p w14:paraId="58D9E9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3.承办经办项目的租金催收、客户关系维护及风险监测，落实贷后管理相关工作；</w:t>
            </w:r>
          </w:p>
          <w:p w14:paraId="14D722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4.承办区域政策、行业动态及市场变化等资讯的收集与分析，为业务开展提供信息支持；</w:t>
            </w:r>
          </w:p>
          <w:p w14:paraId="1FF1A3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5.参与公司资金筹措、风险管理及资产管理等跨部门协作事项的配合与落实。</w:t>
            </w:r>
          </w:p>
          <w:p w14:paraId="3D8EE9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6.承办领导交办的其他工作。</w:t>
            </w:r>
          </w:p>
        </w:tc>
        <w:tc>
          <w:tcPr>
            <w:tcW w:w="3661" w:type="dxa"/>
            <w:shd w:val="clear" w:color="auto" w:fill="auto"/>
            <w:vAlign w:val="center"/>
          </w:tcPr>
          <w:p w14:paraId="336FA8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  <w:highlight w:val="none"/>
                <w:vertAlign w:val="baseline"/>
                <w:lang w:val="en-US" w:eastAsia="zh-CN"/>
              </w:rPr>
              <w:t>1.年龄要求：不超过40周岁，中共党员优先;</w:t>
            </w:r>
          </w:p>
          <w:p w14:paraId="62907E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  <w:highlight w:val="none"/>
                <w:vertAlign w:val="baseline"/>
                <w:lang w:val="en-US" w:eastAsia="zh-CN"/>
              </w:rPr>
              <w:t>2.工作经历：具备3年以上金融业务相关工作经验；</w:t>
            </w:r>
          </w:p>
          <w:p w14:paraId="2C57B0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  <w:highlight w:val="none"/>
                <w:vertAlign w:val="baseline"/>
                <w:lang w:val="en-US" w:eastAsia="zh-CN"/>
              </w:rPr>
              <w:t>3.学历及所学专业要求：具有全日制硕士研究生及以上学历，经济学、管理学或理工科(与集团八大重点产业相关)等相关专业；</w:t>
            </w:r>
          </w:p>
          <w:p w14:paraId="489974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4"/>
                <w:szCs w:val="3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  <w:highlight w:val="none"/>
                <w:vertAlign w:val="baseline"/>
                <w:lang w:val="en-US" w:eastAsia="zh-CN"/>
              </w:rPr>
              <w:t>4.专业相关要求：熟悉金融相关业务逻辑，熟悉国企管理制度，持有法律职业资格证书、CFA、CPA等相关证书者优先考虑。</w:t>
            </w:r>
          </w:p>
        </w:tc>
        <w:tc>
          <w:tcPr>
            <w:tcW w:w="1591" w:type="dxa"/>
            <w:shd w:val="clear" w:color="auto" w:fill="auto"/>
            <w:vAlign w:val="center"/>
          </w:tcPr>
          <w:p w14:paraId="041A18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4"/>
                <w:szCs w:val="3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  <w:highlight w:val="none"/>
                <w:vertAlign w:val="baseline"/>
                <w:lang w:val="en-US" w:eastAsia="zh-CN"/>
              </w:rPr>
              <w:t>劳动合同</w:t>
            </w:r>
          </w:p>
        </w:tc>
        <w:tc>
          <w:tcPr>
            <w:tcW w:w="1464" w:type="dxa"/>
            <w:shd w:val="clear" w:color="auto" w:fill="auto"/>
            <w:vAlign w:val="top"/>
          </w:tcPr>
          <w:p w14:paraId="6B0D01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4"/>
                <w:szCs w:val="32"/>
                <w:highlight w:val="none"/>
                <w:vertAlign w:val="baseline"/>
                <w:lang w:val="en-US" w:eastAsia="zh-CN" w:bidi="ar-SA"/>
              </w:rPr>
            </w:pPr>
          </w:p>
        </w:tc>
      </w:tr>
      <w:tr w14:paraId="7A9ADB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935" w:type="dxa"/>
            <w:shd w:val="clear" w:color="auto" w:fill="auto"/>
            <w:vAlign w:val="top"/>
          </w:tcPr>
          <w:p w14:paraId="67A1CC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40"/>
                <w:highlight w:val="none"/>
                <w:vertAlign w:val="baseline"/>
                <w:lang w:val="en-US" w:eastAsia="zh-CN"/>
              </w:rPr>
              <w:t>序号</w:t>
            </w:r>
          </w:p>
        </w:tc>
        <w:tc>
          <w:tcPr>
            <w:tcW w:w="1792" w:type="dxa"/>
            <w:shd w:val="clear" w:color="auto" w:fill="auto"/>
            <w:vAlign w:val="top"/>
          </w:tcPr>
          <w:p w14:paraId="799485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40"/>
                <w:highlight w:val="none"/>
                <w:vertAlign w:val="baseline"/>
                <w:lang w:val="en-US" w:eastAsia="zh-CN"/>
              </w:rPr>
              <w:t>公司/部门</w:t>
            </w:r>
          </w:p>
        </w:tc>
        <w:tc>
          <w:tcPr>
            <w:tcW w:w="1069" w:type="dxa"/>
            <w:shd w:val="clear" w:color="auto" w:fill="auto"/>
            <w:vAlign w:val="top"/>
          </w:tcPr>
          <w:p w14:paraId="3EBD0F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40"/>
                <w:highlight w:val="none"/>
                <w:vertAlign w:val="baseline"/>
                <w:lang w:val="en-US" w:eastAsia="zh-CN"/>
              </w:rPr>
              <w:t>岗位</w:t>
            </w:r>
          </w:p>
        </w:tc>
        <w:tc>
          <w:tcPr>
            <w:tcW w:w="3661" w:type="dxa"/>
            <w:vAlign w:val="top"/>
          </w:tcPr>
          <w:p w14:paraId="2024F4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40"/>
                <w:highlight w:val="none"/>
                <w:vertAlign w:val="baseline"/>
                <w:lang w:val="en-US" w:eastAsia="zh-CN"/>
              </w:rPr>
              <w:t>岗位职责</w:t>
            </w:r>
          </w:p>
        </w:tc>
        <w:tc>
          <w:tcPr>
            <w:tcW w:w="3661" w:type="dxa"/>
            <w:vAlign w:val="top"/>
          </w:tcPr>
          <w:p w14:paraId="27D39C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40"/>
                <w:highlight w:val="none"/>
                <w:vertAlign w:val="baseline"/>
                <w:lang w:val="en-US" w:eastAsia="zh-CN"/>
              </w:rPr>
              <w:t>任职资格</w:t>
            </w:r>
          </w:p>
        </w:tc>
        <w:tc>
          <w:tcPr>
            <w:tcW w:w="1591" w:type="dxa"/>
            <w:vAlign w:val="top"/>
          </w:tcPr>
          <w:p w14:paraId="23D567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40"/>
                <w:highlight w:val="none"/>
                <w:vertAlign w:val="baseline"/>
                <w:lang w:val="en-US" w:eastAsia="zh-CN"/>
              </w:rPr>
              <w:t>用工形式</w:t>
            </w:r>
          </w:p>
        </w:tc>
        <w:tc>
          <w:tcPr>
            <w:tcW w:w="1464" w:type="dxa"/>
            <w:vAlign w:val="top"/>
          </w:tcPr>
          <w:p w14:paraId="59D7A7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40"/>
                <w:highlight w:val="none"/>
                <w:vertAlign w:val="baseline"/>
                <w:lang w:val="en-US" w:eastAsia="zh-CN"/>
              </w:rPr>
              <w:t>备注</w:t>
            </w:r>
          </w:p>
        </w:tc>
      </w:tr>
      <w:tr w14:paraId="7306A2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30" w:hRule="atLeast"/>
        </w:trPr>
        <w:tc>
          <w:tcPr>
            <w:tcW w:w="935" w:type="dxa"/>
            <w:shd w:val="clear" w:color="auto" w:fill="auto"/>
            <w:vAlign w:val="center"/>
          </w:tcPr>
          <w:p w14:paraId="7F3906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4"/>
                <w:szCs w:val="3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  <w:highlight w:val="none"/>
                <w:vertAlign w:val="baseline"/>
                <w:lang w:val="en-US" w:eastAsia="zh-CN"/>
              </w:rPr>
              <w:t>5</w:t>
            </w:r>
          </w:p>
        </w:tc>
        <w:tc>
          <w:tcPr>
            <w:tcW w:w="1792" w:type="dxa"/>
            <w:shd w:val="clear" w:color="auto" w:fill="auto"/>
            <w:vAlign w:val="center"/>
          </w:tcPr>
          <w:p w14:paraId="65E50B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4"/>
                <w:szCs w:val="3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  <w:highlight w:val="none"/>
                <w:vertAlign w:val="baseline"/>
                <w:lang w:val="en-US" w:eastAsia="zh-CN"/>
              </w:rPr>
              <w:t>湖北长江小额贷款有限公司</w:t>
            </w:r>
          </w:p>
        </w:tc>
        <w:tc>
          <w:tcPr>
            <w:tcW w:w="1069" w:type="dxa"/>
            <w:shd w:val="clear" w:color="auto" w:fill="auto"/>
            <w:vAlign w:val="center"/>
          </w:tcPr>
          <w:p w14:paraId="12E4DB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4"/>
                <w:szCs w:val="3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  <w:highlight w:val="none"/>
                <w:vertAlign w:val="baseline"/>
                <w:lang w:val="en-US" w:eastAsia="zh-CN"/>
              </w:rPr>
              <w:t>信贷业务部一线业务员</w:t>
            </w:r>
          </w:p>
        </w:tc>
        <w:tc>
          <w:tcPr>
            <w:tcW w:w="3661" w:type="dxa"/>
            <w:vAlign w:val="center"/>
          </w:tcPr>
          <w:p w14:paraId="48FA32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1.负责开拓与维护客户关系，挖掘业务需求并提供优质服务，推动市场份额增长，完成销售业绩指标；</w:t>
            </w:r>
          </w:p>
          <w:p w14:paraId="437913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2.负责销售合同签订及履约全流程跟踪，落实应收款项催收，确保款项按时足额回收；</w:t>
            </w:r>
          </w:p>
          <w:p w14:paraId="32D197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3.承办信贷方案设计、信贷调查报告及贷款审查报告的撰写与出具，识别项目风险并提出风控意见；</w:t>
            </w:r>
          </w:p>
          <w:p w14:paraId="2C8D5C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4.承办市场动态及竞争对手信息的收集、分析与报告，推动信贷业务及风险管理体系持续完善；</w:t>
            </w:r>
          </w:p>
          <w:p w14:paraId="3A2358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5.参与公司相关制度和业务流程的制定与完善，配合落实上级交办的其他工作安排；</w:t>
            </w:r>
          </w:p>
          <w:p w14:paraId="41F6E1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6.承办领导交办的其他工作。</w:t>
            </w:r>
          </w:p>
        </w:tc>
        <w:tc>
          <w:tcPr>
            <w:tcW w:w="3661" w:type="dxa"/>
            <w:vAlign w:val="center"/>
          </w:tcPr>
          <w:p w14:paraId="0CBF10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1.年龄要求：不超过40周岁，中共党员优先；</w:t>
            </w:r>
          </w:p>
          <w:p w14:paraId="6F1C2B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2.工作经历：具备3年以上金融业务相关工作经验，拥有银行及金融机构工作经历者优先；                    </w:t>
            </w:r>
          </w:p>
          <w:p w14:paraId="469807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3.学历及所学专业要求：具有全日制本科及以上学历，经济学、管理学、法学或理工科(与集团八大重点产业相关)等相关专业；</w:t>
            </w:r>
          </w:p>
          <w:p w14:paraId="744D2C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4.专业相关要求：熟悉金融相关业务逻辑，熟悉国企管理制度，持有法律职业资格证书、CFA、CPA等相关证书者优先考虑。</w:t>
            </w:r>
          </w:p>
        </w:tc>
        <w:tc>
          <w:tcPr>
            <w:tcW w:w="1591" w:type="dxa"/>
          </w:tcPr>
          <w:p w14:paraId="3C1DA9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32"/>
                <w:highlight w:val="none"/>
                <w:vertAlign w:val="baseline"/>
                <w:lang w:val="en-US" w:eastAsia="zh-CN"/>
              </w:rPr>
            </w:pPr>
          </w:p>
          <w:p w14:paraId="206C3C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32"/>
                <w:highlight w:val="none"/>
                <w:vertAlign w:val="baseline"/>
                <w:lang w:val="en-US" w:eastAsia="zh-CN"/>
              </w:rPr>
            </w:pPr>
          </w:p>
          <w:p w14:paraId="699E59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32"/>
                <w:highlight w:val="none"/>
                <w:vertAlign w:val="baseline"/>
                <w:lang w:val="en-US" w:eastAsia="zh-CN"/>
              </w:rPr>
            </w:pPr>
          </w:p>
          <w:p w14:paraId="21D8A0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32"/>
                <w:highlight w:val="none"/>
                <w:vertAlign w:val="baseline"/>
                <w:lang w:val="en-US" w:eastAsia="zh-CN"/>
              </w:rPr>
            </w:pPr>
          </w:p>
          <w:p w14:paraId="151C7D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32"/>
                <w:highlight w:val="none"/>
                <w:vertAlign w:val="baseline"/>
                <w:lang w:val="en-US" w:eastAsia="zh-CN"/>
              </w:rPr>
            </w:pPr>
          </w:p>
          <w:p w14:paraId="1AA8FF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32"/>
                <w:highlight w:val="none"/>
                <w:vertAlign w:val="baseline"/>
                <w:lang w:val="en-US" w:eastAsia="zh-CN"/>
              </w:rPr>
            </w:pPr>
          </w:p>
          <w:p w14:paraId="074F0F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32"/>
                <w:highlight w:val="none"/>
                <w:vertAlign w:val="baseline"/>
                <w:lang w:val="en-US" w:eastAsia="zh-CN"/>
              </w:rPr>
            </w:pPr>
          </w:p>
          <w:p w14:paraId="74006B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32"/>
                <w:highlight w:val="none"/>
                <w:vertAlign w:val="baseline"/>
                <w:lang w:val="en-US" w:eastAsia="zh-CN"/>
              </w:rPr>
            </w:pPr>
          </w:p>
          <w:p w14:paraId="75099A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32"/>
                <w:highlight w:val="none"/>
                <w:vertAlign w:val="baseline"/>
                <w:lang w:val="en-US" w:eastAsia="zh-CN"/>
              </w:rPr>
            </w:pPr>
          </w:p>
          <w:p w14:paraId="4B16AB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32"/>
                <w:highlight w:val="none"/>
                <w:vertAlign w:val="baseline"/>
                <w:lang w:val="en-US" w:eastAsia="zh-CN"/>
              </w:rPr>
            </w:pPr>
          </w:p>
          <w:p w14:paraId="1757C2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32"/>
                <w:highlight w:val="none"/>
                <w:vertAlign w:val="baseline"/>
                <w:lang w:val="en-US" w:eastAsia="zh-CN"/>
              </w:rPr>
            </w:pPr>
          </w:p>
          <w:p w14:paraId="065368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32"/>
                <w:highlight w:val="none"/>
                <w:vertAlign w:val="baseline"/>
                <w:lang w:val="en-US" w:eastAsia="zh-CN"/>
              </w:rPr>
            </w:pPr>
          </w:p>
          <w:p w14:paraId="33D0E2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  <w:highlight w:val="none"/>
                <w:vertAlign w:val="baseline"/>
                <w:lang w:val="en-US" w:eastAsia="zh-CN"/>
              </w:rPr>
              <w:t>劳动合同</w:t>
            </w:r>
          </w:p>
        </w:tc>
        <w:tc>
          <w:tcPr>
            <w:tcW w:w="1464" w:type="dxa"/>
          </w:tcPr>
          <w:p w14:paraId="4BFBD5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32"/>
                <w:highlight w:val="none"/>
                <w:vertAlign w:val="baseline"/>
                <w:lang w:val="en-US" w:eastAsia="zh-CN"/>
              </w:rPr>
            </w:pPr>
          </w:p>
          <w:p w14:paraId="263957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32"/>
                <w:highlight w:val="none"/>
                <w:vertAlign w:val="baseline"/>
                <w:lang w:val="en-US" w:eastAsia="zh-CN"/>
              </w:rPr>
            </w:pPr>
          </w:p>
          <w:p w14:paraId="50DDE7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32"/>
                <w:highlight w:val="none"/>
                <w:vertAlign w:val="baseline"/>
                <w:lang w:val="en-US" w:eastAsia="zh-CN"/>
              </w:rPr>
            </w:pPr>
          </w:p>
          <w:p w14:paraId="5DD61C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32"/>
                <w:highlight w:val="none"/>
                <w:vertAlign w:val="baseline"/>
                <w:lang w:val="en-US" w:eastAsia="zh-CN"/>
              </w:rPr>
            </w:pPr>
          </w:p>
          <w:p w14:paraId="4D314B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sz w:val="24"/>
                <w:szCs w:val="32"/>
                <w:highlight w:val="none"/>
                <w:vertAlign w:val="baseline"/>
                <w:lang w:val="en-US" w:eastAsia="zh-CN"/>
              </w:rPr>
            </w:pPr>
          </w:p>
        </w:tc>
      </w:tr>
      <w:tr w14:paraId="1C0FC0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935" w:type="dxa"/>
            <w:shd w:val="clear" w:color="auto" w:fill="auto"/>
            <w:vAlign w:val="top"/>
          </w:tcPr>
          <w:p w14:paraId="6ECCB8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40"/>
                <w:highlight w:val="none"/>
                <w:vertAlign w:val="baseline"/>
                <w:lang w:val="en-US" w:eastAsia="zh-CN"/>
              </w:rPr>
              <w:t>序号</w:t>
            </w:r>
          </w:p>
        </w:tc>
        <w:tc>
          <w:tcPr>
            <w:tcW w:w="1792" w:type="dxa"/>
            <w:shd w:val="clear" w:color="auto" w:fill="auto"/>
            <w:vAlign w:val="top"/>
          </w:tcPr>
          <w:p w14:paraId="624FB2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40"/>
                <w:highlight w:val="none"/>
                <w:vertAlign w:val="baseline"/>
                <w:lang w:val="en-US" w:eastAsia="zh-CN"/>
              </w:rPr>
              <w:t>公司/部门</w:t>
            </w:r>
          </w:p>
        </w:tc>
        <w:tc>
          <w:tcPr>
            <w:tcW w:w="1069" w:type="dxa"/>
            <w:shd w:val="clear" w:color="auto" w:fill="auto"/>
            <w:vAlign w:val="top"/>
          </w:tcPr>
          <w:p w14:paraId="7AACCC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40"/>
                <w:highlight w:val="none"/>
                <w:vertAlign w:val="baseline"/>
                <w:lang w:val="en-US" w:eastAsia="zh-CN"/>
              </w:rPr>
              <w:t>岗位</w:t>
            </w:r>
          </w:p>
        </w:tc>
        <w:tc>
          <w:tcPr>
            <w:tcW w:w="3661" w:type="dxa"/>
            <w:vAlign w:val="top"/>
          </w:tcPr>
          <w:p w14:paraId="33FE3B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40"/>
                <w:highlight w:val="none"/>
                <w:vertAlign w:val="baseline"/>
                <w:lang w:val="en-US" w:eastAsia="zh-CN"/>
              </w:rPr>
              <w:t>岗位职责</w:t>
            </w:r>
          </w:p>
        </w:tc>
        <w:tc>
          <w:tcPr>
            <w:tcW w:w="3661" w:type="dxa"/>
            <w:vAlign w:val="top"/>
          </w:tcPr>
          <w:p w14:paraId="7E9C42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40"/>
                <w:highlight w:val="none"/>
                <w:vertAlign w:val="baseline"/>
                <w:lang w:val="en-US" w:eastAsia="zh-CN"/>
              </w:rPr>
              <w:t>任职资格</w:t>
            </w:r>
          </w:p>
        </w:tc>
        <w:tc>
          <w:tcPr>
            <w:tcW w:w="1591" w:type="dxa"/>
            <w:vAlign w:val="top"/>
          </w:tcPr>
          <w:p w14:paraId="3D9B80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40"/>
                <w:highlight w:val="none"/>
                <w:vertAlign w:val="baseline"/>
                <w:lang w:val="en-US" w:eastAsia="zh-CN"/>
              </w:rPr>
              <w:t>用工形式</w:t>
            </w:r>
          </w:p>
        </w:tc>
        <w:tc>
          <w:tcPr>
            <w:tcW w:w="1464" w:type="dxa"/>
            <w:vAlign w:val="top"/>
          </w:tcPr>
          <w:p w14:paraId="3A0463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40"/>
                <w:highlight w:val="none"/>
                <w:vertAlign w:val="baseline"/>
                <w:lang w:val="en-US" w:eastAsia="zh-CN"/>
              </w:rPr>
              <w:t>备注</w:t>
            </w:r>
          </w:p>
        </w:tc>
      </w:tr>
      <w:tr w14:paraId="420B6C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8" w:hRule="atLeast"/>
        </w:trPr>
        <w:tc>
          <w:tcPr>
            <w:tcW w:w="935" w:type="dxa"/>
            <w:shd w:val="clear" w:color="auto" w:fill="auto"/>
            <w:vAlign w:val="center"/>
          </w:tcPr>
          <w:p w14:paraId="0D85D8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4"/>
                <w:szCs w:val="3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  <w:highlight w:val="none"/>
                <w:vertAlign w:val="baseline"/>
                <w:lang w:val="en-US" w:eastAsia="zh-CN"/>
              </w:rPr>
              <w:t>6</w:t>
            </w:r>
          </w:p>
        </w:tc>
        <w:tc>
          <w:tcPr>
            <w:tcW w:w="1792" w:type="dxa"/>
            <w:shd w:val="clear" w:color="auto" w:fill="auto"/>
            <w:vAlign w:val="center"/>
          </w:tcPr>
          <w:p w14:paraId="79ACEF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4"/>
                <w:szCs w:val="3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  <w:highlight w:val="none"/>
                <w:vertAlign w:val="baseline"/>
                <w:lang w:val="en-US" w:eastAsia="zh-CN"/>
              </w:rPr>
              <w:t>湖北科教兴华融资担保有限公司</w:t>
            </w:r>
          </w:p>
        </w:tc>
        <w:tc>
          <w:tcPr>
            <w:tcW w:w="1069" w:type="dxa"/>
            <w:shd w:val="clear" w:color="auto" w:fill="auto"/>
            <w:vAlign w:val="center"/>
          </w:tcPr>
          <w:p w14:paraId="4443F2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  <w:highlight w:val="none"/>
                <w:vertAlign w:val="baseline"/>
                <w:lang w:val="en-US" w:eastAsia="zh-CN"/>
              </w:rPr>
              <w:t>业务部</w:t>
            </w:r>
          </w:p>
          <w:p w14:paraId="56A0CC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2"/>
                <w:sz w:val="24"/>
                <w:szCs w:val="3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  <w:highlight w:val="none"/>
                <w:vertAlign w:val="baseline"/>
                <w:lang w:val="en-US" w:eastAsia="zh-CN"/>
              </w:rPr>
              <w:t>一线业务员</w:t>
            </w:r>
          </w:p>
        </w:tc>
        <w:tc>
          <w:tcPr>
            <w:tcW w:w="3661" w:type="dxa"/>
            <w:vAlign w:val="center"/>
          </w:tcPr>
          <w:p w14:paraId="144768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1.负责市场化发债担保业务拓展及客户开发，搭建客户资源体系，完成业绩指标；</w:t>
            </w:r>
          </w:p>
          <w:p w14:paraId="39909B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2.负责发债担保项目全流程操作，包括客户对接、尽职调查、风险初评及项目立项、业务方案等文件撰写；</w:t>
            </w:r>
          </w:p>
          <w:p w14:paraId="067400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3.负责项目保后管理，持续跟踪客户经营状况、财务指标及兑付风险，及时排查上报风险隐患，保障担保资产安全；</w:t>
            </w:r>
          </w:p>
          <w:p w14:paraId="78485F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4.参与对接券商、律所等合作机构，协同推进项目申报、审批及发行工作；</w:t>
            </w:r>
          </w:p>
          <w:p w14:paraId="3AB569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5.承办债券市场政策与行业动态研究，协助优化业务策略及产品创新，维护存量客户及机构合作关系，完成领导交办的其他事项；</w:t>
            </w:r>
          </w:p>
          <w:p w14:paraId="5EA56E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6.承办领导交办的其他工作。</w:t>
            </w:r>
          </w:p>
        </w:tc>
        <w:tc>
          <w:tcPr>
            <w:tcW w:w="3661" w:type="dxa"/>
            <w:vAlign w:val="center"/>
          </w:tcPr>
          <w:p w14:paraId="4CDAA7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1.年龄要求：不超过40周岁，中共党员优先;</w:t>
            </w:r>
          </w:p>
          <w:p w14:paraId="7DEC8E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2.工作经历：具备3年以上担保业务/银行公司/大型国企相关工作经验；</w:t>
            </w:r>
          </w:p>
          <w:p w14:paraId="755B06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3.学历及所学专业要求：具有全日制本科及以上学历，经济学、管理学或理工科(与集团八大重点产业相关)等相关专业；</w:t>
            </w:r>
          </w:p>
          <w:p w14:paraId="5433E8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4.专业相关要求：熟悉债券市场监管政策、各类债券产品发行流程，具备独立的项目尽调、财务分析、风险识别及方案撰写能力，持有法律职业资格证书、CFA、CPA等相关证书者优先考虑。</w:t>
            </w:r>
          </w:p>
        </w:tc>
        <w:tc>
          <w:tcPr>
            <w:tcW w:w="1591" w:type="dxa"/>
          </w:tcPr>
          <w:p w14:paraId="53599D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32"/>
                <w:highlight w:val="none"/>
                <w:vertAlign w:val="baseline"/>
                <w:lang w:val="en-US" w:eastAsia="zh-CN"/>
              </w:rPr>
            </w:pPr>
          </w:p>
          <w:p w14:paraId="7CAEF8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32"/>
                <w:highlight w:val="none"/>
                <w:vertAlign w:val="baseline"/>
                <w:lang w:val="en-US" w:eastAsia="zh-CN"/>
              </w:rPr>
            </w:pPr>
          </w:p>
          <w:p w14:paraId="4FB100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32"/>
                <w:highlight w:val="none"/>
                <w:vertAlign w:val="baseline"/>
                <w:lang w:val="en-US" w:eastAsia="zh-CN"/>
              </w:rPr>
            </w:pPr>
          </w:p>
          <w:p w14:paraId="58F769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32"/>
                <w:highlight w:val="none"/>
                <w:vertAlign w:val="baseline"/>
                <w:lang w:val="en-US" w:eastAsia="zh-CN"/>
              </w:rPr>
            </w:pPr>
          </w:p>
          <w:p w14:paraId="1EBB66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32"/>
                <w:highlight w:val="none"/>
                <w:vertAlign w:val="baseline"/>
                <w:lang w:val="en-US" w:eastAsia="zh-CN"/>
              </w:rPr>
            </w:pPr>
          </w:p>
          <w:p w14:paraId="04FB2B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32"/>
                <w:highlight w:val="none"/>
                <w:vertAlign w:val="baseline"/>
                <w:lang w:val="en-US" w:eastAsia="zh-CN"/>
              </w:rPr>
            </w:pPr>
          </w:p>
          <w:p w14:paraId="21B60C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32"/>
                <w:highlight w:val="none"/>
                <w:vertAlign w:val="baseline"/>
                <w:lang w:val="en-US" w:eastAsia="zh-CN"/>
              </w:rPr>
            </w:pPr>
          </w:p>
          <w:p w14:paraId="4CAE41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32"/>
                <w:highlight w:val="none"/>
                <w:vertAlign w:val="baseline"/>
                <w:lang w:val="en-US" w:eastAsia="zh-CN"/>
              </w:rPr>
            </w:pPr>
          </w:p>
          <w:p w14:paraId="31346A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32"/>
                <w:highlight w:val="none"/>
                <w:vertAlign w:val="baseline"/>
                <w:lang w:val="en-US" w:eastAsia="zh-CN"/>
              </w:rPr>
            </w:pPr>
          </w:p>
          <w:p w14:paraId="107BDB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32"/>
                <w:highlight w:val="none"/>
                <w:vertAlign w:val="baseline"/>
                <w:lang w:val="en-US" w:eastAsia="zh-CN"/>
              </w:rPr>
            </w:pPr>
          </w:p>
          <w:p w14:paraId="4E0EDE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</w:p>
          <w:p w14:paraId="06E016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</w:p>
          <w:p w14:paraId="310D5F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劳务派遣</w:t>
            </w:r>
          </w:p>
        </w:tc>
        <w:tc>
          <w:tcPr>
            <w:tcW w:w="1464" w:type="dxa"/>
          </w:tcPr>
          <w:p w14:paraId="1C6696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32"/>
                <w:highlight w:val="none"/>
                <w:vertAlign w:val="baseline"/>
                <w:lang w:val="en-US" w:eastAsia="zh-CN"/>
              </w:rPr>
            </w:pPr>
          </w:p>
        </w:tc>
      </w:tr>
    </w:tbl>
    <w:p w14:paraId="67BD89D7"/>
    <w:sectPr>
      <w:footerReference r:id="rId3" w:type="default"/>
      <w:pgSz w:w="16838" w:h="11906" w:orient="landscape"/>
      <w:pgMar w:top="1800" w:right="1440" w:bottom="1800" w:left="144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5273BB"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C550C86"/>
    <w:rsid w:val="12424682"/>
    <w:rsid w:val="1A5F07D0"/>
    <w:rsid w:val="1B420B2B"/>
    <w:rsid w:val="1C0942C5"/>
    <w:rsid w:val="1CEA5663"/>
    <w:rsid w:val="23F47894"/>
    <w:rsid w:val="330527EC"/>
    <w:rsid w:val="33081D16"/>
    <w:rsid w:val="33196A66"/>
    <w:rsid w:val="332E2980"/>
    <w:rsid w:val="3A6A23B2"/>
    <w:rsid w:val="3C870D8E"/>
    <w:rsid w:val="42790B9B"/>
    <w:rsid w:val="43B51316"/>
    <w:rsid w:val="44D94CBD"/>
    <w:rsid w:val="4C550C86"/>
    <w:rsid w:val="51CE5465"/>
    <w:rsid w:val="5B97743D"/>
    <w:rsid w:val="5DE45D6E"/>
    <w:rsid w:val="64AB12CF"/>
    <w:rsid w:val="72D029B3"/>
    <w:rsid w:val="7897510D"/>
    <w:rsid w:val="78C67FAA"/>
    <w:rsid w:val="7DE54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iPriority="99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next w:val="1"/>
    <w:semiHidden/>
    <w:unhideWhenUsed/>
    <w:qFormat/>
    <w:uiPriority w:val="99"/>
    <w:pPr>
      <w:spacing w:after="120"/>
      <w:ind w:left="420" w:leftChars="200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Body Text First Indent 2"/>
    <w:basedOn w:val="2"/>
    <w:next w:val="1"/>
    <w:unhideWhenUsed/>
    <w:qFormat/>
    <w:uiPriority w:val="99"/>
    <w:pPr>
      <w:ind w:firstLine="420" w:firstLineChars="200"/>
    </w:p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9">
    <w:name w:val="正文_0"/>
    <w:qFormat/>
    <w:uiPriority w:val="0"/>
    <w:pPr>
      <w:widowControl w:val="0"/>
      <w:overflowPunct w:val="0"/>
      <w:autoSpaceDE w:val="0"/>
      <w:autoSpaceDN w:val="0"/>
      <w:adjustRightInd w:val="0"/>
      <w:snapToGrid w:val="0"/>
      <w:jc w:val="both"/>
    </w:pPr>
    <w:rPr>
      <w:rFonts w:ascii="宋体" w:hAnsi="宋体" w:eastAsia="宋体" w:cs="宋体"/>
      <w:snapToGrid w:val="0"/>
      <w:sz w:val="28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2702</Words>
  <Characters>2788</Characters>
  <Lines>0</Lines>
  <Paragraphs>0</Paragraphs>
  <TotalTime>3</TotalTime>
  <ScaleCrop>false</ScaleCrop>
  <LinksUpToDate>false</LinksUpToDate>
  <CharactersWithSpaces>2808</CharactersWithSpaces>
  <Application>WPS Office_12.1.0.22089_F1E327BC-269C-435d-A152-05C5408002CA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2025-09-04T07:05:00Z</dcterms:created>
  <dc:creator>李昱龙</dc:creator>
  <cp:lastModifiedBy>WPS_1602135271</cp:lastModifiedBy>
  <cp:lastPrinted>2026-02-05T07:56:00Z</cp:lastPrinted>
  <dcterms:modified xsi:type="dcterms:W3CDTF">2026-10-09T11:05:56Z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2052-12.1.0.22089</vt:lpwstr>
  </property>
  <property fmtid="{D5CDD505-2E9C-101B-9397-08002B2CF9AE}" pid="3" name="ICV">
    <vt:lpwstr>032F9C8D75DA4594BE2356CCE83DBD80_13</vt:lpwstr>
  </property>
  <property fmtid="{D5CDD505-2E9C-101B-9397-08002B2CF9AE}" pid="4" name="KSOTemplateDocerSaveRecord">
    <vt:lpwstr>eyJoZGlkIjoiYmFiNjY0OWY4ZDI3MmQ4NTJmOWI4ZGQ2NDkxOGJhYzQiLCJ1c2VySWQiOiIxNjE2MjE4NDM0In0=</vt:lpwstr>
  </property>
</Properties>
</file>