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E1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附件1：</w:t>
      </w:r>
    </w:p>
    <w:p w14:paraId="6F0B1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240030</wp:posOffset>
            </wp:positionV>
            <wp:extent cx="9415145" cy="4650105"/>
            <wp:effectExtent l="0" t="0" r="3175" b="13335"/>
            <wp:wrapNone/>
            <wp:docPr id="1" name="图片 1" descr="湖北省教育投资有限公司公开招聘岗位信息表（20260624）_She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北省教育投资有限公司公开招聘岗位信息表（20260624）_Sheet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5145" cy="465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587" w:right="144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9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2026-07-09T09:53:14Z</dcterms:created>
  <dc:creator>慧酱叉烧</dc:creator>
  <cp:lastModifiedBy>WPS_1602135271</cp:lastModifiedBy>
  <dcterms:modified xsi:type="dcterms:W3CDTF">2026-07-09T09:56:05Z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eyJoZGlkIjoiOTdhOTViMTIwNjUxYjAxOWU3MWRmMzFiZTMzMjBhZWQiLCJ1c2VySWQiOiIxMTI4NDg1MDc2In0=</vt:lpwstr>
  </property>
  <property fmtid="{D5CDD505-2E9C-101B-9397-08002B2CF9AE}" pid="4" name="ICV">
    <vt:lpwstr>5AD23415D3C6456FB67E22617D835791_12</vt:lpwstr>
  </property>
</Properties>
</file>